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E8" w:rsidRPr="00D83ED5" w:rsidRDefault="00D83ED5" w:rsidP="00D83ED5">
      <w:pPr>
        <w:pStyle w:val="NoSpacing"/>
        <w:rPr>
          <w:rFonts w:ascii="Comic Sans MS" w:hAnsi="Comic Sans MS"/>
          <w:b/>
          <w:sz w:val="28"/>
          <w:szCs w:val="28"/>
        </w:rPr>
      </w:pPr>
      <w:r w:rsidRPr="00D83ED5">
        <w:rPr>
          <w:rFonts w:ascii="Comic Sans MS" w:hAnsi="Comic Sans MS"/>
          <w:b/>
          <w:sz w:val="28"/>
          <w:szCs w:val="28"/>
        </w:rPr>
        <w:t>Општа болница Чачак</w:t>
      </w:r>
    </w:p>
    <w:p w:rsidR="00D83ED5" w:rsidRPr="00D83ED5" w:rsidRDefault="00D83ED5" w:rsidP="00D83ED5">
      <w:pPr>
        <w:pStyle w:val="NoSpacing"/>
        <w:rPr>
          <w:rFonts w:ascii="Comic Sans MS" w:hAnsi="Comic Sans MS"/>
          <w:b/>
          <w:sz w:val="28"/>
          <w:szCs w:val="28"/>
        </w:rPr>
      </w:pPr>
      <w:r w:rsidRPr="00D83ED5">
        <w:rPr>
          <w:rFonts w:ascii="Comic Sans MS" w:hAnsi="Comic Sans MS"/>
          <w:b/>
          <w:sz w:val="28"/>
          <w:szCs w:val="28"/>
        </w:rPr>
        <w:t xml:space="preserve">Број: </w:t>
      </w:r>
      <w:r w:rsidR="0090452D">
        <w:rPr>
          <w:rFonts w:ascii="Comic Sans MS" w:hAnsi="Comic Sans MS"/>
          <w:b/>
          <w:sz w:val="28"/>
          <w:szCs w:val="28"/>
        </w:rPr>
        <w:t>15992/1</w:t>
      </w:r>
    </w:p>
    <w:p w:rsidR="00D83ED5" w:rsidRPr="00D83ED5" w:rsidRDefault="00D83ED5" w:rsidP="00D83ED5">
      <w:pPr>
        <w:pStyle w:val="NoSpacing"/>
        <w:rPr>
          <w:rFonts w:ascii="Comic Sans MS" w:hAnsi="Comic Sans MS"/>
          <w:b/>
          <w:sz w:val="28"/>
          <w:szCs w:val="28"/>
        </w:rPr>
      </w:pPr>
      <w:r w:rsidRPr="00D83ED5">
        <w:rPr>
          <w:rFonts w:ascii="Comic Sans MS" w:hAnsi="Comic Sans MS"/>
          <w:b/>
          <w:sz w:val="28"/>
          <w:szCs w:val="28"/>
        </w:rPr>
        <w:t xml:space="preserve">22.12.2017. </w:t>
      </w:r>
      <w:proofErr w:type="gramStart"/>
      <w:r w:rsidRPr="00D83ED5">
        <w:rPr>
          <w:rFonts w:ascii="Comic Sans MS" w:hAnsi="Comic Sans MS"/>
          <w:b/>
          <w:sz w:val="28"/>
          <w:szCs w:val="28"/>
        </w:rPr>
        <w:t>године</w:t>
      </w:r>
      <w:proofErr w:type="gramEnd"/>
    </w:p>
    <w:p w:rsidR="00D83ED5" w:rsidRPr="00D83ED5" w:rsidRDefault="00D83ED5" w:rsidP="00D83ED5">
      <w:pPr>
        <w:pStyle w:val="NoSpacing"/>
        <w:rPr>
          <w:rFonts w:ascii="Comic Sans MS" w:hAnsi="Comic Sans MS"/>
          <w:b/>
          <w:sz w:val="28"/>
          <w:szCs w:val="28"/>
        </w:rPr>
      </w:pPr>
      <w:r w:rsidRPr="00D83ED5">
        <w:rPr>
          <w:rFonts w:ascii="Comic Sans MS" w:hAnsi="Comic Sans MS"/>
          <w:b/>
          <w:sz w:val="28"/>
          <w:szCs w:val="28"/>
        </w:rPr>
        <w:t>Чачак</w:t>
      </w:r>
    </w:p>
    <w:p w:rsidR="00D83ED5" w:rsidRPr="00D83ED5" w:rsidRDefault="00D83ED5" w:rsidP="00D83ED5">
      <w:pPr>
        <w:pStyle w:val="NoSpacing"/>
        <w:rPr>
          <w:rFonts w:ascii="Comic Sans MS" w:hAnsi="Comic Sans MS"/>
        </w:rPr>
      </w:pPr>
    </w:p>
    <w:p w:rsidR="00D83ED5" w:rsidRPr="00DE6111" w:rsidRDefault="00D83ED5" w:rsidP="00D83ED5">
      <w:pPr>
        <w:pStyle w:val="NoSpacing"/>
        <w:jc w:val="both"/>
        <w:rPr>
          <w:rFonts w:ascii="Comic Sans MS" w:hAnsi="Comic Sans MS"/>
        </w:rPr>
      </w:pPr>
      <w:r w:rsidRPr="00DE6111">
        <w:rPr>
          <w:rFonts w:ascii="Comic Sans MS" w:hAnsi="Comic Sans MS"/>
        </w:rPr>
        <w:t>На основу члана 63 став 3, а у вези става 2. Закона о јавним набавкама (Сл. гласник РС, број 124/2012, 14/15 и 68/15)</w:t>
      </w:r>
      <w:r w:rsidR="001E3041" w:rsidRPr="00DE6111">
        <w:rPr>
          <w:rFonts w:ascii="Comic Sans MS" w:hAnsi="Comic Sans MS"/>
        </w:rPr>
        <w:t xml:space="preserve"> и захтева за појашњењем у вези са припремањем понуда заведеног код наручиоца под бројем 125 од 21.12.2017. године за јавну набавку Потрошни материјал за дијализу са закупом апарата за потребе Опште болнице Чачак (двогодишње потребе) у отвореном поступку ради закључења оквирног споразума, број јавне набавке </w:t>
      </w:r>
      <w:r w:rsidR="00C0670A" w:rsidRPr="00DE6111">
        <w:rPr>
          <w:rFonts w:ascii="Comic Sans MS" w:hAnsi="Comic Sans MS"/>
        </w:rPr>
        <w:t>69/2017, наручилац доставља појашњење:</w:t>
      </w:r>
    </w:p>
    <w:p w:rsidR="00C0670A" w:rsidRDefault="00C0670A" w:rsidP="00D83ED5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C0670A" w:rsidRDefault="00C0670A" w:rsidP="00C0670A">
      <w:pPr>
        <w:pStyle w:val="NoSpacing"/>
        <w:shd w:val="clear" w:color="auto" w:fill="BFBFBF" w:themeFill="background1" w:themeFillShade="BF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GB"/>
        </w:rPr>
        <w:t>I</w:t>
      </w:r>
    </w:p>
    <w:p w:rsidR="00C0670A" w:rsidRDefault="00C0670A" w:rsidP="00C0670A"/>
    <w:p w:rsidR="00FF2D1A" w:rsidRDefault="00C0670A" w:rsidP="00C0670A">
      <w:pPr>
        <w:pStyle w:val="NoSpacing"/>
        <w:jc w:val="both"/>
        <w:rPr>
          <w:rFonts w:ascii="Comic Sans MS" w:hAnsi="Comic Sans MS"/>
        </w:rPr>
      </w:pPr>
      <w:r w:rsidRPr="00C0670A">
        <w:rPr>
          <w:rFonts w:ascii="Comic Sans MS" w:hAnsi="Comic Sans MS"/>
        </w:rPr>
        <w:t>Заинтересовано лице је у свом захтеву за појашњење у вези са припремањем понуда</w:t>
      </w:r>
      <w:r>
        <w:rPr>
          <w:rFonts w:ascii="Comic Sans MS" w:hAnsi="Comic Sans MS"/>
        </w:rPr>
        <w:t xml:space="preserve"> заведеног код наручиоца под бројем 125 од 21.12.2017. године </w:t>
      </w:r>
      <w:r w:rsidR="00FF2D1A">
        <w:rPr>
          <w:rFonts w:ascii="Comic Sans MS" w:hAnsi="Comic Sans MS"/>
        </w:rPr>
        <w:t>је поставило следећа питања:</w:t>
      </w:r>
    </w:p>
    <w:p w:rsidR="00FF2D1A" w:rsidRDefault="00FF2D1A" w:rsidP="00C0670A">
      <w:pPr>
        <w:pStyle w:val="NoSpacing"/>
        <w:jc w:val="both"/>
        <w:rPr>
          <w:rFonts w:ascii="Comic Sans MS" w:hAnsi="Comic Sans MS"/>
        </w:rPr>
      </w:pPr>
    </w:p>
    <w:p w:rsidR="009F5161" w:rsidRDefault="00FF2D1A" w:rsidP="00FF2D1A">
      <w:pPr>
        <w:pStyle w:val="NoSpacing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Да ли наручилац </w:t>
      </w:r>
      <w:r w:rsidR="009F5161">
        <w:rPr>
          <w:rFonts w:ascii="Comic Sans MS" w:hAnsi="Comic Sans MS"/>
        </w:rPr>
        <w:t>може да појасни шта се сматра трокомпонентном припремом дијализата апарата за хемодијализу и који је технички, медицински или било који други разлог за креирање спецификације на начин да се тражи закуп апарата за хемодијализу са трокомпонентном припремом дијализата?</w:t>
      </w:r>
    </w:p>
    <w:p w:rsidR="00B442D4" w:rsidRDefault="00B442D4" w:rsidP="00B442D4">
      <w:pPr>
        <w:pStyle w:val="NoSpacing"/>
        <w:ind w:left="720"/>
        <w:jc w:val="both"/>
        <w:rPr>
          <w:rFonts w:ascii="Comic Sans MS" w:hAnsi="Comic Sans MS"/>
        </w:rPr>
      </w:pPr>
    </w:p>
    <w:p w:rsidR="001E3041" w:rsidRDefault="009F5161" w:rsidP="00FF2D1A">
      <w:pPr>
        <w:pStyle w:val="NoSpacing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Да ли је наручилац спровео истраживање тржишта ради утврђивања ко и колико понуђача може да понуди тражена добра </w:t>
      </w:r>
      <w:r w:rsidR="00B442D4">
        <w:rPr>
          <w:rFonts w:ascii="Comic Sans MS" w:hAnsi="Comic Sans MS"/>
        </w:rPr>
        <w:t xml:space="preserve">са закупом апарата за партију 19 са овако </w:t>
      </w:r>
      <w:r w:rsidR="0002055F">
        <w:rPr>
          <w:rFonts w:ascii="Comic Sans MS" w:hAnsi="Comic Sans MS"/>
        </w:rPr>
        <w:t>назначеном техничком спецификацијом?</w:t>
      </w:r>
    </w:p>
    <w:p w:rsidR="0002055F" w:rsidRDefault="0002055F" w:rsidP="0002055F">
      <w:pPr>
        <w:pStyle w:val="ListParagraph"/>
        <w:rPr>
          <w:rFonts w:ascii="Comic Sans MS" w:hAnsi="Comic Sans MS"/>
        </w:rPr>
      </w:pPr>
    </w:p>
    <w:p w:rsidR="0002055F" w:rsidRDefault="0002055F" w:rsidP="00FF2D1A">
      <w:pPr>
        <w:pStyle w:val="NoSpacing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Наручилац је на страни 5 конкурсне документације је за партије од 8-13 предвидео набавку „Потрошног материјала за хемодијализу који зависи од типа апарата Фресениус (за машине 5008С и 40008С) без навођења речи или одгооварајуће чиме је поступио супротно члану 72 став 4. ЗЈН-а. </w:t>
      </w:r>
    </w:p>
    <w:p w:rsidR="0002055F" w:rsidRDefault="0002055F" w:rsidP="0002055F">
      <w:pPr>
        <w:pStyle w:val="ListParagraph"/>
        <w:rPr>
          <w:rFonts w:ascii="Comic Sans MS" w:hAnsi="Comic Sans MS"/>
        </w:rPr>
      </w:pPr>
    </w:p>
    <w:p w:rsidR="0002055F" w:rsidRDefault="0002055F" w:rsidP="00FF2D1A">
      <w:pPr>
        <w:pStyle w:val="NoSpacing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На који начин је наручилац дошао до процењене вредности за закуп апарата хемо</w:t>
      </w:r>
      <w:r w:rsidR="001E3FC6">
        <w:rPr>
          <w:rFonts w:ascii="Comic Sans MS" w:hAnsi="Comic Sans MS"/>
        </w:rPr>
        <w:t>дијализу у износу од 200 динара, обзиром да је вредност истих вишеструко већа, те да се на тај начин прикривају стварни трошкови наручиоца?</w:t>
      </w:r>
    </w:p>
    <w:p w:rsidR="001E3FC6" w:rsidRDefault="001E3FC6" w:rsidP="001E3FC6">
      <w:pPr>
        <w:pStyle w:val="ListParagraph"/>
        <w:rPr>
          <w:rFonts w:ascii="Comic Sans MS" w:hAnsi="Comic Sans MS"/>
        </w:rPr>
      </w:pPr>
    </w:p>
    <w:p w:rsidR="001E3FC6" w:rsidRPr="00B309C5" w:rsidRDefault="001E3FC6" w:rsidP="00FF2D1A">
      <w:pPr>
        <w:pStyle w:val="NoSpacing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На који начин ће наручилац спровести тестирање узорака у оквиру Службе за нефрологију и дијализу наручиоца?</w:t>
      </w:r>
    </w:p>
    <w:p w:rsidR="00B309C5" w:rsidRDefault="00B309C5" w:rsidP="00B309C5">
      <w:pPr>
        <w:pStyle w:val="ListParagraph"/>
        <w:rPr>
          <w:rFonts w:ascii="Comic Sans MS" w:hAnsi="Comic Sans MS"/>
        </w:rPr>
      </w:pPr>
    </w:p>
    <w:p w:rsidR="00B309C5" w:rsidRDefault="00B309C5" w:rsidP="00B309C5">
      <w:pPr>
        <w:pStyle w:val="NoSpacing"/>
        <w:ind w:left="720"/>
        <w:jc w:val="both"/>
        <w:rPr>
          <w:rFonts w:ascii="Comic Sans MS" w:hAnsi="Comic Sans MS"/>
        </w:rPr>
      </w:pPr>
    </w:p>
    <w:p w:rsidR="001E3FC6" w:rsidRDefault="001E3FC6" w:rsidP="001E3FC6">
      <w:pPr>
        <w:pStyle w:val="NoSpacing"/>
        <w:shd w:val="clear" w:color="auto" w:fill="BFBFBF" w:themeFill="background1" w:themeFillShade="BF"/>
        <w:jc w:val="center"/>
        <w:rPr>
          <w:rFonts w:ascii="Comic Sans MS" w:hAnsi="Comic Sans MS"/>
          <w:b/>
          <w:sz w:val="32"/>
          <w:szCs w:val="32"/>
        </w:rPr>
      </w:pPr>
      <w:r w:rsidRPr="001E3FC6">
        <w:rPr>
          <w:rFonts w:ascii="Comic Sans MS" w:hAnsi="Comic Sans MS"/>
          <w:b/>
          <w:sz w:val="32"/>
          <w:szCs w:val="32"/>
        </w:rPr>
        <w:t>Одговор наручиоца</w:t>
      </w:r>
    </w:p>
    <w:p w:rsidR="001E3FC6" w:rsidRDefault="001E3FC6" w:rsidP="001E3FC6"/>
    <w:p w:rsidR="001E3FC6" w:rsidRPr="00046DA9" w:rsidRDefault="00B309C5" w:rsidP="00046DA9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="00046DA9">
        <w:rPr>
          <w:rFonts w:ascii="Comic Sans MS" w:hAnsi="Comic Sans MS"/>
        </w:rPr>
        <w:t xml:space="preserve">Под трокомпонентном припремом дијализата се подразумева да се дијализни раствор прави из 3 одвојене компоненте: </w:t>
      </w:r>
      <w:r w:rsidR="00046DA9" w:rsidRPr="00046DA9">
        <w:rPr>
          <w:rFonts w:ascii="Comic Sans MS" w:hAnsi="Comic Sans MS"/>
          <w:b/>
        </w:rPr>
        <w:t>Na</w:t>
      </w:r>
      <w:r w:rsidR="00046DA9">
        <w:rPr>
          <w:rFonts w:ascii="Comic Sans MS" w:hAnsi="Comic Sans MS"/>
        </w:rPr>
        <w:t xml:space="preserve"> (натријум је у посебној капсули издвојен из ацетатног раствора), </w:t>
      </w:r>
      <w:r w:rsidR="00046DA9" w:rsidRPr="00046DA9">
        <w:rPr>
          <w:rFonts w:ascii="Comic Sans MS" w:hAnsi="Comic Sans MS"/>
          <w:b/>
        </w:rPr>
        <w:t>бикарбонати</w:t>
      </w:r>
      <w:r w:rsidR="00046DA9">
        <w:rPr>
          <w:rFonts w:ascii="Comic Sans MS" w:hAnsi="Comic Sans MS"/>
        </w:rPr>
        <w:t xml:space="preserve"> и </w:t>
      </w:r>
      <w:r w:rsidR="00046DA9" w:rsidRPr="00046DA9">
        <w:rPr>
          <w:rFonts w:ascii="Comic Sans MS" w:hAnsi="Comic Sans MS"/>
          <w:b/>
        </w:rPr>
        <w:t>ацетатни раствор.</w:t>
      </w:r>
      <w:r w:rsidR="00046DA9">
        <w:rPr>
          <w:rFonts w:ascii="Comic Sans MS" w:hAnsi="Comic Sans MS"/>
        </w:rPr>
        <w:t xml:space="preserve"> У погледу медицинског аспекта, наручилац истиче да обзиром да се рад апарата заснива на цитратној киселини то умногоме смањује потрошњу антикоагуланата</w:t>
      </w:r>
      <w:r w:rsidR="00DE6111">
        <w:rPr>
          <w:rFonts w:ascii="Comic Sans MS" w:hAnsi="Comic Sans MS"/>
        </w:rPr>
        <w:t>, а тиме штити и јетра пацијента.</w:t>
      </w:r>
    </w:p>
    <w:p w:rsidR="001E3FC6" w:rsidRDefault="001E3FC6" w:rsidP="001E3FC6">
      <w:pPr>
        <w:pStyle w:val="NoSpacing"/>
        <w:rPr>
          <w:rFonts w:ascii="Comic Sans MS" w:hAnsi="Comic Sans MS"/>
        </w:rPr>
      </w:pPr>
    </w:p>
    <w:p w:rsidR="001E3FC6" w:rsidRDefault="001E3FC6" w:rsidP="00BF4DB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BB661F">
        <w:rPr>
          <w:rFonts w:ascii="Comic Sans MS" w:hAnsi="Comic Sans MS"/>
        </w:rPr>
        <w:t>Чланом 70. ЗЈН-а је прописано да добра која се набављају морају бити описана на начин који је објективан и који одговара потребама наручиоца. Закон о јавним набавкама не садржи одредбе које прописију цензус броја могућих понуђача који могу испунити захтеве наручио</w:t>
      </w:r>
      <w:r w:rsidR="00BF4DBB">
        <w:rPr>
          <w:rFonts w:ascii="Comic Sans MS" w:hAnsi="Comic Sans MS"/>
        </w:rPr>
        <w:t>ца, већ је законодавац то одредио правним стандардом „што је могуће већу конкуренцију“ из члана 10. ЗЈН-а. Чињеница да је наручилац у конкурсној документацији прописао техничке каракеристике апарата који тражи у</w:t>
      </w:r>
      <w:r w:rsidR="00BE548C">
        <w:rPr>
          <w:rFonts w:ascii="Comic Sans MS" w:hAnsi="Comic Sans MS"/>
        </w:rPr>
        <w:t xml:space="preserve"> закуп</w:t>
      </w:r>
      <w:r w:rsidR="00BF4DBB">
        <w:rPr>
          <w:rFonts w:ascii="Comic Sans MS" w:hAnsi="Comic Sans MS"/>
        </w:rPr>
        <w:t xml:space="preserve"> произилази да је претходно истажио тржиште, јер би било бесмислено тражити дијализну машину техничких карактеристика коју нико не може понудити и у односу на коју не би могао прибавити процењену вредност за закуп</w:t>
      </w:r>
      <w:r w:rsidR="00BE548C">
        <w:rPr>
          <w:rFonts w:ascii="Comic Sans MS" w:hAnsi="Comic Sans MS"/>
        </w:rPr>
        <w:t xml:space="preserve"> машине. </w:t>
      </w:r>
    </w:p>
    <w:p w:rsidR="00BE548C" w:rsidRDefault="00BE548C" w:rsidP="00BF4DBB">
      <w:pPr>
        <w:pStyle w:val="NoSpacing"/>
        <w:jc w:val="both"/>
        <w:rPr>
          <w:rFonts w:ascii="Comic Sans MS" w:hAnsi="Comic Sans MS"/>
        </w:rPr>
      </w:pPr>
    </w:p>
    <w:p w:rsidR="00BE548C" w:rsidRDefault="00BE548C" w:rsidP="00BF4DBB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3. Одбија се захтев</w:t>
      </w:r>
      <w:r w:rsidR="006D2D7B">
        <w:rPr>
          <w:rFonts w:ascii="Comic Sans MS" w:hAnsi="Comic Sans MS"/>
        </w:rPr>
        <w:t xml:space="preserve"> заинтересованог лица за измену конкурсне документације тако што би за партије 8-13 било наведено „или одговарајуће“. Ово из разлога што је наручилац јасно прописао да тражи потрошни материјал за одређени тип машине како би заинтересована лица могла припремити понуде и у ком случају није дозвољено да  текст буде праће речима „или одговарајуће“. Ово из разлога што се за партије 8-13 не тражи потрошан материјал одређеног произвођача у ком случају би наручилац морао да </w:t>
      </w:r>
      <w:r w:rsidR="00F50714">
        <w:rPr>
          <w:rFonts w:ascii="Comic Sans MS" w:hAnsi="Comic Sans MS"/>
        </w:rPr>
        <w:t xml:space="preserve">пропише одредницу </w:t>
      </w:r>
      <w:r w:rsidR="008C2B2A">
        <w:rPr>
          <w:rFonts w:ascii="Comic Sans MS" w:hAnsi="Comic Sans MS"/>
        </w:rPr>
        <w:t>„или одговарајуће“, већ потрошни</w:t>
      </w:r>
      <w:r w:rsidR="00F50714">
        <w:rPr>
          <w:rFonts w:ascii="Comic Sans MS" w:hAnsi="Comic Sans MS"/>
        </w:rPr>
        <w:t xml:space="preserve"> материјал за одређени тип машине. </w:t>
      </w:r>
    </w:p>
    <w:p w:rsidR="00F50714" w:rsidRDefault="00F50714" w:rsidP="00BF4DBB">
      <w:pPr>
        <w:pStyle w:val="NoSpacing"/>
        <w:jc w:val="both"/>
        <w:rPr>
          <w:rFonts w:ascii="Comic Sans MS" w:hAnsi="Comic Sans MS"/>
        </w:rPr>
      </w:pPr>
    </w:p>
    <w:p w:rsidR="005C1AA1" w:rsidRDefault="00F50714" w:rsidP="005C1AA1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4. Износ од 200 динара на име закупа дијализне машине наручилац је дошао у оквиру испитивања тржишта, а чињеница</w:t>
      </w:r>
      <w:r w:rsidR="00AB1496">
        <w:rPr>
          <w:rFonts w:ascii="Comic Sans MS" w:hAnsi="Comic Sans MS"/>
        </w:rPr>
        <w:t xml:space="preserve"> која је вредност</w:t>
      </w:r>
      <w:r>
        <w:rPr>
          <w:rFonts w:ascii="Comic Sans MS" w:hAnsi="Comic Sans MS"/>
        </w:rPr>
        <w:t xml:space="preserve"> апарата  није од значаја </w:t>
      </w:r>
      <w:r w:rsidR="005C1AA1">
        <w:rPr>
          <w:rFonts w:ascii="Comic Sans MS" w:hAnsi="Comic Sans MS"/>
        </w:rPr>
        <w:t>за предметни поступак обзиром да наручилац не купује дијализну машину, већ се ради о набавци из члана 6а ЗЈН-а</w:t>
      </w:r>
      <w:r w:rsidR="00AB1496">
        <w:rPr>
          <w:rFonts w:ascii="Comic Sans MS" w:hAnsi="Comic Sans MS"/>
        </w:rPr>
        <w:t xml:space="preserve"> (набавка добара са пратећом услугом закупа)</w:t>
      </w:r>
      <w:r w:rsidR="005C1AA1">
        <w:rPr>
          <w:rFonts w:ascii="Comic Sans MS" w:hAnsi="Comic Sans MS"/>
        </w:rPr>
        <w:t>. Нејасно је какви су то прикривени трошкови наручиоца, па није ни могуће одговорити на овако постављени захтев заинтересованог лица.</w:t>
      </w:r>
    </w:p>
    <w:p w:rsidR="005C1AA1" w:rsidRDefault="005C1AA1" w:rsidP="005C1AA1">
      <w:pPr>
        <w:pStyle w:val="NoSpacing"/>
        <w:jc w:val="both"/>
        <w:rPr>
          <w:rFonts w:ascii="Comic Sans MS" w:hAnsi="Comic Sans MS"/>
        </w:rPr>
      </w:pPr>
    </w:p>
    <w:p w:rsidR="005C1AA1" w:rsidRDefault="005C1AA1" w:rsidP="005C1AA1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5. Наручилац ће спровести тестирање у </w:t>
      </w:r>
      <w:r w:rsidR="003876D7">
        <w:rPr>
          <w:rFonts w:ascii="Comic Sans MS" w:hAnsi="Comic Sans MS"/>
        </w:rPr>
        <w:t>својој служби провером узорка на дијализој машини по поступку прописаним конкурсном документацијом.</w:t>
      </w:r>
    </w:p>
    <w:p w:rsidR="003876D7" w:rsidRDefault="003876D7" w:rsidP="005C1AA1">
      <w:pPr>
        <w:pStyle w:val="NoSpacing"/>
        <w:jc w:val="both"/>
        <w:rPr>
          <w:rFonts w:ascii="Comic Sans MS" w:hAnsi="Comic Sans MS"/>
        </w:rPr>
      </w:pPr>
    </w:p>
    <w:p w:rsidR="00DE6111" w:rsidRPr="00DE6111" w:rsidRDefault="00DE6111" w:rsidP="00DE6111">
      <w:pPr>
        <w:pStyle w:val="NoSpacing"/>
        <w:rPr>
          <w:rFonts w:ascii="Comic Sans MS" w:hAnsi="Comic Sans MS"/>
          <w:b/>
          <w:sz w:val="20"/>
          <w:szCs w:val="20"/>
        </w:rPr>
      </w:pPr>
      <w:r w:rsidRPr="00DE6111">
        <w:rPr>
          <w:rFonts w:ascii="Comic Sans MS" w:hAnsi="Comic Sans MS"/>
          <w:b/>
          <w:color w:val="000000"/>
          <w:sz w:val="20"/>
          <w:szCs w:val="20"/>
        </w:rPr>
        <w:t xml:space="preserve">За Комисију </w:t>
      </w:r>
      <w:r w:rsidRPr="00DE6111">
        <w:rPr>
          <w:rFonts w:ascii="Comic Sans MS" w:hAnsi="Comic Sans MS"/>
          <w:b/>
          <w:sz w:val="20"/>
          <w:szCs w:val="20"/>
        </w:rPr>
        <w:t>за јавну набавку,</w:t>
      </w:r>
    </w:p>
    <w:p w:rsidR="00DE6111" w:rsidRPr="00DE6111" w:rsidRDefault="00DE6111" w:rsidP="00DE6111">
      <w:pPr>
        <w:pStyle w:val="NoSpacing"/>
        <w:rPr>
          <w:rFonts w:ascii="Comic Sans MS" w:hAnsi="Comic Sans MS"/>
          <w:b/>
          <w:sz w:val="20"/>
          <w:szCs w:val="20"/>
        </w:rPr>
      </w:pPr>
      <w:r w:rsidRPr="00DE6111">
        <w:rPr>
          <w:rFonts w:ascii="Comic Sans MS" w:hAnsi="Comic Sans MS"/>
          <w:b/>
          <w:sz w:val="20"/>
          <w:szCs w:val="20"/>
        </w:rPr>
        <w:t>Бранко Јевтовић, дипл. правник</w:t>
      </w:r>
    </w:p>
    <w:p w:rsidR="00DE6111" w:rsidRPr="00DE6111" w:rsidRDefault="00DE6111" w:rsidP="00DE6111">
      <w:pPr>
        <w:pStyle w:val="NoSpacing"/>
        <w:rPr>
          <w:rFonts w:ascii="Comic Sans MS" w:hAnsi="Comic Sans MS"/>
          <w:b/>
          <w:sz w:val="20"/>
          <w:szCs w:val="20"/>
        </w:rPr>
      </w:pPr>
      <w:r w:rsidRPr="00DE6111">
        <w:rPr>
          <w:rFonts w:ascii="Comic Sans MS" w:hAnsi="Comic Sans MS"/>
          <w:b/>
          <w:sz w:val="20"/>
          <w:szCs w:val="20"/>
        </w:rPr>
        <w:t xml:space="preserve">Службеник за јавне набавке по Сертификату </w:t>
      </w:r>
    </w:p>
    <w:p w:rsidR="00DE6111" w:rsidRPr="00DE6111" w:rsidRDefault="00DE6111" w:rsidP="00DE6111">
      <w:pPr>
        <w:pStyle w:val="NoSpacing"/>
        <w:rPr>
          <w:rFonts w:ascii="Comic Sans MS" w:hAnsi="Comic Sans MS"/>
          <w:b/>
          <w:sz w:val="20"/>
          <w:szCs w:val="20"/>
        </w:rPr>
      </w:pPr>
      <w:r w:rsidRPr="00DE6111">
        <w:rPr>
          <w:rFonts w:ascii="Comic Sans MS" w:hAnsi="Comic Sans MS"/>
          <w:b/>
          <w:sz w:val="20"/>
          <w:szCs w:val="20"/>
        </w:rPr>
        <w:t>Управе за јавне набавке, број 00585 од 30.11.2015. године</w:t>
      </w:r>
    </w:p>
    <w:p w:rsidR="003876D7" w:rsidRPr="00DE6111" w:rsidRDefault="003876D7" w:rsidP="00DE6111">
      <w:pPr>
        <w:pStyle w:val="NoSpacing"/>
        <w:rPr>
          <w:rFonts w:ascii="Comic Sans MS" w:hAnsi="Comic Sans MS"/>
          <w:b/>
        </w:rPr>
      </w:pPr>
    </w:p>
    <w:sectPr w:rsidR="003876D7" w:rsidRPr="00DE6111" w:rsidSect="0067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2A80"/>
    <w:multiLevelType w:val="hybridMultilevel"/>
    <w:tmpl w:val="7F320C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4982"/>
    <w:multiLevelType w:val="hybridMultilevel"/>
    <w:tmpl w:val="937E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9E9"/>
    <w:rsid w:val="0002055F"/>
    <w:rsid w:val="00046DA9"/>
    <w:rsid w:val="000B0CEB"/>
    <w:rsid w:val="000C666B"/>
    <w:rsid w:val="001D35F9"/>
    <w:rsid w:val="001E3041"/>
    <w:rsid w:val="001E3FC6"/>
    <w:rsid w:val="00211195"/>
    <w:rsid w:val="00230836"/>
    <w:rsid w:val="002834E4"/>
    <w:rsid w:val="002B29E9"/>
    <w:rsid w:val="003876D7"/>
    <w:rsid w:val="00430CF8"/>
    <w:rsid w:val="005C1AA1"/>
    <w:rsid w:val="006705DE"/>
    <w:rsid w:val="006A09E1"/>
    <w:rsid w:val="006D2D7B"/>
    <w:rsid w:val="00735B5B"/>
    <w:rsid w:val="008C2B2A"/>
    <w:rsid w:val="0090452D"/>
    <w:rsid w:val="00970F64"/>
    <w:rsid w:val="009921F3"/>
    <w:rsid w:val="009F5161"/>
    <w:rsid w:val="00AB1496"/>
    <w:rsid w:val="00AD7B08"/>
    <w:rsid w:val="00B309C5"/>
    <w:rsid w:val="00B442D4"/>
    <w:rsid w:val="00BB661F"/>
    <w:rsid w:val="00BE548C"/>
    <w:rsid w:val="00BF4DBB"/>
    <w:rsid w:val="00C0670A"/>
    <w:rsid w:val="00C85C75"/>
    <w:rsid w:val="00CA2CB2"/>
    <w:rsid w:val="00D83ED5"/>
    <w:rsid w:val="00DE6111"/>
    <w:rsid w:val="00F50714"/>
    <w:rsid w:val="00F9187B"/>
    <w:rsid w:val="00FA016B"/>
    <w:rsid w:val="00FB42E8"/>
    <w:rsid w:val="00FF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1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05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611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2017-12-25T07:00:00Z</cp:lastPrinted>
  <dcterms:created xsi:type="dcterms:W3CDTF">2017-12-23T20:48:00Z</dcterms:created>
  <dcterms:modified xsi:type="dcterms:W3CDTF">2017-12-25T07:08:00Z</dcterms:modified>
</cp:coreProperties>
</file>